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E6" w:rsidRPr="00CF775E" w:rsidRDefault="00014C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775E">
        <w:rPr>
          <w:rFonts w:ascii="Times New Roman" w:hAnsi="Times New Roman" w:cs="Times New Roman"/>
          <w:sz w:val="28"/>
          <w:szCs w:val="28"/>
        </w:rPr>
        <w:t>Приложение 7</w:t>
      </w:r>
    </w:p>
    <w:p w:rsidR="00014CE6" w:rsidRPr="00CF775E" w:rsidRDefault="00014C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75E">
        <w:rPr>
          <w:rFonts w:ascii="Times New Roman" w:hAnsi="Times New Roman" w:cs="Times New Roman"/>
          <w:sz w:val="28"/>
          <w:szCs w:val="28"/>
        </w:rPr>
        <w:t>к Порядку предоставления социальных услуг</w:t>
      </w:r>
    </w:p>
    <w:p w:rsidR="00014CE6" w:rsidRPr="00CF775E" w:rsidRDefault="00014C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75E">
        <w:rPr>
          <w:rFonts w:ascii="Times New Roman" w:hAnsi="Times New Roman" w:cs="Times New Roman"/>
          <w:sz w:val="28"/>
          <w:szCs w:val="28"/>
        </w:rPr>
        <w:t>поставщиками социальных услуг</w:t>
      </w:r>
    </w:p>
    <w:p w:rsidR="00014CE6" w:rsidRPr="00CF775E" w:rsidRDefault="00014C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75E">
        <w:rPr>
          <w:rFonts w:ascii="Times New Roman" w:hAnsi="Times New Roman" w:cs="Times New Roman"/>
          <w:sz w:val="28"/>
          <w:szCs w:val="28"/>
        </w:rPr>
        <w:t>в Тверской области</w:t>
      </w:r>
    </w:p>
    <w:p w:rsidR="00014CE6" w:rsidRPr="00CF775E" w:rsidRDefault="00014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CE6" w:rsidRPr="00CF775E" w:rsidRDefault="00014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47"/>
      <w:bookmarkEnd w:id="0"/>
      <w:r w:rsidRPr="00CF775E">
        <w:rPr>
          <w:rFonts w:ascii="Times New Roman" w:hAnsi="Times New Roman" w:cs="Times New Roman"/>
          <w:sz w:val="28"/>
          <w:szCs w:val="28"/>
        </w:rPr>
        <w:t>Стандарт</w:t>
      </w:r>
    </w:p>
    <w:p w:rsidR="00014CE6" w:rsidRPr="00CF775E" w:rsidRDefault="00014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75E">
        <w:rPr>
          <w:rFonts w:ascii="Times New Roman" w:hAnsi="Times New Roman" w:cs="Times New Roman"/>
          <w:sz w:val="28"/>
          <w:szCs w:val="28"/>
        </w:rPr>
        <w:t>срочных социальных услуг, предоставляемых поставщиками</w:t>
      </w:r>
    </w:p>
    <w:p w:rsidR="00014CE6" w:rsidRPr="00CF775E" w:rsidRDefault="00014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75E">
        <w:rPr>
          <w:rFonts w:ascii="Times New Roman" w:hAnsi="Times New Roman" w:cs="Times New Roman"/>
          <w:sz w:val="28"/>
          <w:szCs w:val="28"/>
        </w:rPr>
        <w:t>социальных услуг в Тверской области</w:t>
      </w:r>
    </w:p>
    <w:p w:rsidR="00014CE6" w:rsidRPr="00CF775E" w:rsidRDefault="00014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4989"/>
        <w:gridCol w:w="2211"/>
        <w:gridCol w:w="3742"/>
      </w:tblGrid>
      <w:tr w:rsidR="00CF775E" w:rsidRPr="00CF775E" w:rsidTr="00160AD2">
        <w:tc>
          <w:tcPr>
            <w:tcW w:w="624" w:type="dxa"/>
          </w:tcPr>
          <w:p w:rsidR="00014CE6" w:rsidRPr="00CF775E" w:rsidRDefault="0016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5" w:type="dxa"/>
          </w:tcPr>
          <w:p w:rsidR="00014CE6" w:rsidRPr="00CF775E" w:rsidRDefault="00014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989" w:type="dxa"/>
          </w:tcPr>
          <w:p w:rsidR="00014CE6" w:rsidRPr="00CF775E" w:rsidRDefault="00014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 и условия предоставления</w:t>
            </w:r>
          </w:p>
        </w:tc>
        <w:tc>
          <w:tcPr>
            <w:tcW w:w="2211" w:type="dxa"/>
          </w:tcPr>
          <w:p w:rsidR="00014CE6" w:rsidRPr="00CF775E" w:rsidRDefault="00014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Сроки оказания социальной услуги</w:t>
            </w:r>
          </w:p>
        </w:tc>
        <w:tc>
          <w:tcPr>
            <w:tcW w:w="3742" w:type="dxa"/>
          </w:tcPr>
          <w:p w:rsidR="00014CE6" w:rsidRPr="00CF775E" w:rsidRDefault="00014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CF775E" w:rsidRPr="00CF775E" w:rsidTr="00160AD2">
        <w:tc>
          <w:tcPr>
            <w:tcW w:w="624" w:type="dxa"/>
          </w:tcPr>
          <w:p w:rsidR="00014CE6" w:rsidRPr="00CF775E" w:rsidRDefault="00014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5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4989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предоставление одноразового горячего питания или наборов продуктов по талонам, выданным поставщиком социальных услуг, на период, определенный поставщиком социальной услуги, при наличии горячих обедов, продуктовых наборов, помещений для приготовления пищи в соответствии с требованиями действующих санитарных правил и норм, помещений для хранения продуктовых наборов в соответствии с требованиями действующих санитарных правил и норм</w:t>
            </w:r>
          </w:p>
        </w:tc>
        <w:tc>
          <w:tcPr>
            <w:tcW w:w="2211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1 раз в месяц в случае обращения</w:t>
            </w:r>
          </w:p>
        </w:tc>
        <w:tc>
          <w:tcPr>
            <w:tcW w:w="3742" w:type="dxa"/>
            <w:vMerge w:val="restart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обеспечением гуманитарной помощью, отсутствием обоснованных жалоб</w:t>
            </w:r>
          </w:p>
        </w:tc>
      </w:tr>
      <w:tr w:rsidR="00CF775E" w:rsidRPr="00CF775E" w:rsidTr="00160AD2">
        <w:tc>
          <w:tcPr>
            <w:tcW w:w="624" w:type="dxa"/>
          </w:tcPr>
          <w:p w:rsidR="00014CE6" w:rsidRPr="00CF775E" w:rsidRDefault="00014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5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одеждой, обувью и другими </w:t>
            </w:r>
            <w:r w:rsidRPr="00CF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 первой необходимости</w:t>
            </w:r>
          </w:p>
        </w:tc>
        <w:tc>
          <w:tcPr>
            <w:tcW w:w="4989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одежды, обуви и других предметов первой необходимости, </w:t>
            </w:r>
            <w:r w:rsidRPr="00CF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в виде новой гуманитарной помощи от населения, для граждан, нуждающихся в социальной поддержке. Обеспечение одеждой, обувью и другими предметами первой необходимости осуществляется не чаще 4-х раз в год (лето, осень, зима, весна) при наличии у поставщика социальных услуг обуви и предметов первой необходимости, помещения для хранения в соответствии с требованиями действующих санитарных правил и норм</w:t>
            </w:r>
          </w:p>
        </w:tc>
        <w:tc>
          <w:tcPr>
            <w:tcW w:w="2211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квартал в случае </w:t>
            </w:r>
            <w:r w:rsidRPr="00CF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</w:t>
            </w:r>
          </w:p>
        </w:tc>
        <w:tc>
          <w:tcPr>
            <w:tcW w:w="3742" w:type="dxa"/>
            <w:vMerge/>
          </w:tcPr>
          <w:p w:rsidR="00014CE6" w:rsidRPr="00CF775E" w:rsidRDefault="0001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75E" w:rsidRPr="00CF775E" w:rsidTr="00160AD2">
        <w:tc>
          <w:tcPr>
            <w:tcW w:w="624" w:type="dxa"/>
          </w:tcPr>
          <w:p w:rsidR="00014CE6" w:rsidRPr="00CF775E" w:rsidRDefault="00014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5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временного жилого помещения</w:t>
            </w:r>
          </w:p>
        </w:tc>
        <w:tc>
          <w:tcPr>
            <w:tcW w:w="4989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получении временного жилого помещения на период решения трудной жизненной ситуации получателя социальной услуги. Услуга предоставляется гражданам, не способным по причине резкой утраты способности обслуживать себя самостоятельно и нуждающимся впоследствии в получении социальных услуг в стационарной форме, в том числе лицам без определенного места жительства и занятий, при наличии личного желания гражданина в получении временного помещения</w:t>
            </w:r>
          </w:p>
        </w:tc>
        <w:tc>
          <w:tcPr>
            <w:tcW w:w="2211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742" w:type="dxa"/>
            <w:vMerge/>
          </w:tcPr>
          <w:p w:rsidR="00014CE6" w:rsidRPr="00CF775E" w:rsidRDefault="0001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75E" w:rsidRPr="00CF775E" w:rsidTr="00160AD2">
        <w:tc>
          <w:tcPr>
            <w:tcW w:w="624" w:type="dxa"/>
          </w:tcPr>
          <w:p w:rsidR="00014CE6" w:rsidRPr="00CF775E" w:rsidRDefault="00014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45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989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юридических услуг в целях защиты прав и законных интересов получателя социальной услуги по его обращению</w:t>
            </w:r>
          </w:p>
        </w:tc>
        <w:tc>
          <w:tcPr>
            <w:tcW w:w="2211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742" w:type="dxa"/>
            <w:vMerge w:val="restart"/>
          </w:tcPr>
          <w:p w:rsidR="00014CE6" w:rsidRPr="00CF775E" w:rsidRDefault="00014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75E" w:rsidRPr="00CF775E" w:rsidTr="00160AD2">
        <w:tc>
          <w:tcPr>
            <w:tcW w:w="624" w:type="dxa"/>
          </w:tcPr>
          <w:p w:rsidR="00014CE6" w:rsidRPr="00CF775E" w:rsidRDefault="00014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5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989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получение от получателя социальной услуги информации о его проблемах, обсуждение с ним проблем для раскрытия и мобилизации внутренних ресурсов и последующего решения его социально-психологических проблем по его обращению;</w:t>
            </w:r>
          </w:p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экстренная психологическая помощь может быть оказана получателю социальной услуги по телефону доверия/горячей линии анонимно</w:t>
            </w:r>
          </w:p>
        </w:tc>
        <w:tc>
          <w:tcPr>
            <w:tcW w:w="2211" w:type="dxa"/>
          </w:tcPr>
          <w:p w:rsidR="00014CE6" w:rsidRPr="00CF775E" w:rsidRDefault="0001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5E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742" w:type="dxa"/>
            <w:vMerge/>
          </w:tcPr>
          <w:p w:rsidR="00014CE6" w:rsidRPr="00CF775E" w:rsidRDefault="0001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1D5" w:rsidRPr="00CF775E" w:rsidRDefault="001221D5" w:rsidP="00E07C3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221D5" w:rsidRPr="00CF775E" w:rsidSect="00E07C30">
      <w:headerReference w:type="default" r:id="rId6"/>
      <w:headerReference w:type="first" r:id="rId7"/>
      <w:pgSz w:w="16838" w:h="11905" w:orient="landscape"/>
      <w:pgMar w:top="1701" w:right="1134" w:bottom="850" w:left="1134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A7" w:rsidRDefault="00FD35A7" w:rsidP="009F2DD0">
      <w:pPr>
        <w:spacing w:after="0" w:line="240" w:lineRule="auto"/>
      </w:pPr>
      <w:r>
        <w:separator/>
      </w:r>
    </w:p>
  </w:endnote>
  <w:endnote w:type="continuationSeparator" w:id="0">
    <w:p w:rsidR="00FD35A7" w:rsidRDefault="00FD35A7" w:rsidP="009F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A7" w:rsidRDefault="00FD35A7" w:rsidP="009F2DD0">
      <w:pPr>
        <w:spacing w:after="0" w:line="240" w:lineRule="auto"/>
      </w:pPr>
      <w:r>
        <w:separator/>
      </w:r>
    </w:p>
  </w:footnote>
  <w:footnote w:type="continuationSeparator" w:id="0">
    <w:p w:rsidR="00FD35A7" w:rsidRDefault="00FD35A7" w:rsidP="009F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877245"/>
      <w:docPartObj>
        <w:docPartGallery w:val="Page Numbers (Top of Page)"/>
        <w:docPartUnique/>
      </w:docPartObj>
    </w:sdtPr>
    <w:sdtEndPr/>
    <w:sdtContent>
      <w:p w:rsidR="009F2DD0" w:rsidRDefault="009F2D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C30">
          <w:rPr>
            <w:noProof/>
          </w:rPr>
          <w:t>3</w:t>
        </w:r>
        <w:r>
          <w:fldChar w:fldCharType="end"/>
        </w:r>
      </w:p>
    </w:sdtContent>
  </w:sdt>
  <w:p w:rsidR="009F2DD0" w:rsidRDefault="009F2D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853996"/>
      <w:docPartObj>
        <w:docPartGallery w:val="Page Numbers (Top of Page)"/>
        <w:docPartUnique/>
      </w:docPartObj>
    </w:sdtPr>
    <w:sdtEndPr/>
    <w:sdtContent>
      <w:p w:rsidR="009F2DD0" w:rsidRDefault="009F2D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D3B">
          <w:rPr>
            <w:noProof/>
          </w:rPr>
          <w:t>1</w:t>
        </w:r>
        <w:r>
          <w:fldChar w:fldCharType="end"/>
        </w:r>
      </w:p>
    </w:sdtContent>
  </w:sdt>
  <w:p w:rsidR="009F2DD0" w:rsidRDefault="009F2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E6"/>
    <w:rsid w:val="00014CE6"/>
    <w:rsid w:val="00032CD0"/>
    <w:rsid w:val="001221D5"/>
    <w:rsid w:val="00160AD2"/>
    <w:rsid w:val="001F4526"/>
    <w:rsid w:val="005E3CF9"/>
    <w:rsid w:val="00846D3B"/>
    <w:rsid w:val="009C3B2C"/>
    <w:rsid w:val="009F2DD0"/>
    <w:rsid w:val="00A0495F"/>
    <w:rsid w:val="00CF775E"/>
    <w:rsid w:val="00DD5501"/>
    <w:rsid w:val="00E07C30"/>
    <w:rsid w:val="00EA432F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9476"/>
  <w15:docId w15:val="{A6DAC087-52C3-4F2D-8843-58C2CD10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4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4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4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4C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DD0"/>
  </w:style>
  <w:style w:type="paragraph" w:styleId="a5">
    <w:name w:val="footer"/>
    <w:basedOn w:val="a"/>
    <w:link w:val="a6"/>
    <w:uiPriority w:val="99"/>
    <w:unhideWhenUsed/>
    <w:rsid w:val="009F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сп-эксперт1</dc:creator>
  <cp:lastModifiedBy>Пользователь Windows</cp:lastModifiedBy>
  <cp:revision>4</cp:revision>
  <dcterms:created xsi:type="dcterms:W3CDTF">2020-01-22T12:46:00Z</dcterms:created>
  <dcterms:modified xsi:type="dcterms:W3CDTF">2020-01-22T12:59:00Z</dcterms:modified>
</cp:coreProperties>
</file>